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21641" w14:textId="77777777" w:rsidR="00E22FAA" w:rsidRDefault="00E22FAA" w:rsidP="00E22FAA">
      <w:pPr>
        <w:pStyle w:val="Heading1"/>
      </w:pPr>
      <w:r>
        <w:t>Natječaj i poziv za kandidaturu za istaknuti znanstveni rad</w:t>
      </w:r>
    </w:p>
    <w:p w14:paraId="46EC9BF9" w14:textId="77777777" w:rsidR="00E22FAA" w:rsidRPr="00AC51B9" w:rsidRDefault="00E22FAA" w:rsidP="00E22FAA">
      <w:pPr>
        <w:pStyle w:val="Heading1"/>
      </w:pPr>
      <w:r>
        <w:t>Uvod</w:t>
      </w:r>
    </w:p>
    <w:p w14:paraId="7E2869B5" w14:textId="77777777" w:rsidR="00E22FAA" w:rsidRPr="00E22FAA" w:rsidRDefault="00E22FAA" w:rsidP="00E22FAA">
      <w:pPr>
        <w:ind w:left="284" w:firstLine="0"/>
        <w:rPr>
          <w:sz w:val="22"/>
        </w:rPr>
      </w:pPr>
      <w:r w:rsidRPr="00E22FAA">
        <w:rPr>
          <w:sz w:val="22"/>
        </w:rPr>
        <w:t>Hrvatski institut za kibernetičku sigurnost - HIKS dodjeljuje godišnje nagrade i priznanja za posebni doprinos izvrsnosti u području kibernetičke sigurnosti u Republici Hrvatskoj.</w:t>
      </w:r>
    </w:p>
    <w:p w14:paraId="6F6C452E" w14:textId="77777777" w:rsidR="00E22FAA" w:rsidRPr="00E22FAA" w:rsidRDefault="00E22FAA" w:rsidP="00E22FAA">
      <w:pPr>
        <w:ind w:left="284" w:firstLine="0"/>
        <w:rPr>
          <w:sz w:val="22"/>
        </w:rPr>
      </w:pPr>
      <w:r w:rsidRPr="00E22FAA">
        <w:rPr>
          <w:sz w:val="22"/>
        </w:rPr>
        <w:t>Cilj postupka odabira i dodjele nagrada i priznanja je poticati izvrsnost i inovacije u području kibernetičke sigurnosti u Republici Hrvatskoj. Na taj način želi se podržati daljnji razvoj i promicanje kibernetičke sigurnosti u Republici Hrvatskoj te prepoznati i nagraditi one koji su dali izniman doprinos u tom području.</w:t>
      </w:r>
    </w:p>
    <w:p w14:paraId="27A6DC70" w14:textId="77777777" w:rsidR="00E22FAA" w:rsidRPr="00E22FAA" w:rsidRDefault="00E22FAA" w:rsidP="00E22FAA">
      <w:pPr>
        <w:ind w:left="284" w:firstLine="0"/>
        <w:rPr>
          <w:sz w:val="22"/>
        </w:rPr>
      </w:pPr>
    </w:p>
    <w:p w14:paraId="47638FBA" w14:textId="6D3DE329" w:rsidR="00E22FAA" w:rsidRPr="00E22FAA" w:rsidRDefault="00E22FAA" w:rsidP="00E22FAA">
      <w:pPr>
        <w:ind w:left="284" w:firstLine="0"/>
        <w:rPr>
          <w:sz w:val="22"/>
        </w:rPr>
      </w:pPr>
      <w:r w:rsidRPr="00E22FAA">
        <w:rPr>
          <w:sz w:val="22"/>
        </w:rPr>
        <w:t>HIKS će u 202</w:t>
      </w:r>
      <w:r w:rsidR="00D2753C">
        <w:rPr>
          <w:sz w:val="22"/>
        </w:rPr>
        <w:t>6</w:t>
      </w:r>
      <w:r w:rsidRPr="00E22FAA">
        <w:rPr>
          <w:sz w:val="22"/>
        </w:rPr>
        <w:t>. godini dodijeliti priznanje za istaknuti znanstveni rad iz područja kibernetičke sigurnosti.</w:t>
      </w:r>
    </w:p>
    <w:p w14:paraId="518DA0A5" w14:textId="77777777" w:rsidR="00E22FAA" w:rsidRPr="00E22FAA" w:rsidRDefault="00E22FAA" w:rsidP="00E22FAA">
      <w:pPr>
        <w:ind w:left="284" w:firstLine="0"/>
        <w:rPr>
          <w:sz w:val="22"/>
        </w:rPr>
      </w:pPr>
      <w:r w:rsidRPr="00E22FAA">
        <w:rPr>
          <w:sz w:val="22"/>
        </w:rPr>
        <w:t>Prijedlozi za dodjelu Priznanja mogu biti podneseni od strane pojedinaca, akademskih institucija ili organizacija u području kibernetičke sigurnosti.</w:t>
      </w:r>
    </w:p>
    <w:p w14:paraId="4158BE1F" w14:textId="77777777" w:rsidR="00E22FAA" w:rsidRPr="00E22FAA" w:rsidRDefault="00E22FAA" w:rsidP="00E22FAA">
      <w:pPr>
        <w:ind w:left="284" w:firstLine="0"/>
        <w:rPr>
          <w:sz w:val="22"/>
        </w:rPr>
      </w:pPr>
      <w:r w:rsidRPr="00E22FAA">
        <w:rPr>
          <w:sz w:val="22"/>
        </w:rPr>
        <w:t>Kandidati za priznanje za znanstveni rad mogu biti znanstvenici i istraživači koji su objavili zapažen znanstveni rad u području kibernetičke sigurnosti u bilo kojem recenziranom časopisu ili na konferenciji s međunarodnom recenzijom u prethodnoj akademskoj godini.</w:t>
      </w:r>
    </w:p>
    <w:p w14:paraId="04827F7C" w14:textId="77777777" w:rsidR="00E22FAA" w:rsidRDefault="00E22FAA" w:rsidP="00E22FAA"/>
    <w:p w14:paraId="1D6171D2" w14:textId="77777777" w:rsidR="00E22FAA" w:rsidRDefault="00E22FAA" w:rsidP="00E22FAA">
      <w:pPr>
        <w:pStyle w:val="Heading1"/>
      </w:pPr>
      <w:r>
        <w:t>Rok za kandidaturu i način prijave</w:t>
      </w:r>
    </w:p>
    <w:p w14:paraId="3E583A7D" w14:textId="4042A6CA" w:rsidR="00E22FAA" w:rsidRPr="00E22FAA" w:rsidRDefault="00E22FAA" w:rsidP="00E22FAA">
      <w:pPr>
        <w:rPr>
          <w:sz w:val="22"/>
        </w:rPr>
      </w:pPr>
      <w:r w:rsidRPr="00E22FAA">
        <w:rPr>
          <w:sz w:val="22"/>
        </w:rPr>
        <w:t xml:space="preserve">Rok za kandidaturu i prijavu radova </w:t>
      </w:r>
      <w:r w:rsidRPr="005262CF">
        <w:rPr>
          <w:sz w:val="22"/>
        </w:rPr>
        <w:t>je</w:t>
      </w:r>
      <w:r w:rsidRPr="005262CF">
        <w:rPr>
          <w:sz w:val="28"/>
        </w:rPr>
        <w:t xml:space="preserve"> </w:t>
      </w:r>
      <w:r w:rsidR="003D2252">
        <w:rPr>
          <w:b/>
          <w:sz w:val="22"/>
        </w:rPr>
        <w:t>1</w:t>
      </w:r>
      <w:r w:rsidR="00D2753C">
        <w:rPr>
          <w:b/>
          <w:sz w:val="22"/>
        </w:rPr>
        <w:t>0</w:t>
      </w:r>
      <w:r w:rsidR="005262CF" w:rsidRPr="005262CF">
        <w:rPr>
          <w:b/>
          <w:sz w:val="22"/>
        </w:rPr>
        <w:t>.studeni 202</w:t>
      </w:r>
      <w:r w:rsidR="00D2753C">
        <w:rPr>
          <w:b/>
          <w:sz w:val="22"/>
        </w:rPr>
        <w:t>6</w:t>
      </w:r>
      <w:r w:rsidR="009558E4" w:rsidRPr="005262CF">
        <w:rPr>
          <w:b/>
          <w:sz w:val="22"/>
        </w:rPr>
        <w:t>. godine.</w:t>
      </w:r>
    </w:p>
    <w:p w14:paraId="59C8A5E6" w14:textId="77777777" w:rsidR="00E22FAA" w:rsidRPr="00E22FAA" w:rsidRDefault="00E22FAA" w:rsidP="00E22FAA">
      <w:pPr>
        <w:rPr>
          <w:b/>
          <w:sz w:val="22"/>
        </w:rPr>
      </w:pPr>
      <w:r w:rsidRPr="00E22FAA">
        <w:rPr>
          <w:sz w:val="22"/>
        </w:rPr>
        <w:t xml:space="preserve">Kandidatura se podnosi putem elektroničke pošte na adresu: </w:t>
      </w:r>
      <w:r w:rsidRPr="00E22FAA">
        <w:rPr>
          <w:b/>
          <w:sz w:val="22"/>
        </w:rPr>
        <w:t>natjecaj@hiks.hr</w:t>
      </w:r>
    </w:p>
    <w:p w14:paraId="01915641" w14:textId="77777777" w:rsidR="00E22FAA" w:rsidRPr="007D77FA" w:rsidRDefault="00E22FAA" w:rsidP="00E22FAA"/>
    <w:p w14:paraId="3FA6AC18" w14:textId="77777777" w:rsidR="00E22FAA" w:rsidRDefault="00E22FAA" w:rsidP="00E22FAA">
      <w:pPr>
        <w:pStyle w:val="Heading1"/>
      </w:pPr>
      <w:bookmarkStart w:id="0" w:name="_Toc131595717"/>
      <w:r>
        <w:t>Uvjeti prijave za dodjelu priznanja</w:t>
      </w:r>
      <w:bookmarkEnd w:id="0"/>
    </w:p>
    <w:p w14:paraId="7824DC33" w14:textId="77777777" w:rsidR="00E22FAA" w:rsidRPr="00FF112E" w:rsidRDefault="00E22FAA" w:rsidP="00FF112E">
      <w:pPr>
        <w:ind w:left="284" w:firstLine="0"/>
        <w:rPr>
          <w:sz w:val="22"/>
        </w:rPr>
      </w:pPr>
      <w:bookmarkStart w:id="1" w:name="_Toc131084071"/>
      <w:bookmarkStart w:id="2" w:name="_Toc131089123"/>
      <w:bookmarkStart w:id="3" w:name="_Toc131089990"/>
      <w:bookmarkStart w:id="4" w:name="_Toc131503490"/>
      <w:bookmarkStart w:id="5" w:name="_Toc131595718"/>
      <w:bookmarkEnd w:id="1"/>
      <w:bookmarkEnd w:id="2"/>
      <w:bookmarkEnd w:id="3"/>
      <w:bookmarkEnd w:id="4"/>
      <w:r w:rsidRPr="00FF112E">
        <w:rPr>
          <w:sz w:val="22"/>
        </w:rPr>
        <w:t xml:space="preserve">Kandidat za priznanje za najbolji znanstveni rad mora biti jedan od glavnih autora znanstvenog rada koji se predlaže za nagradu. </w:t>
      </w:r>
    </w:p>
    <w:p w14:paraId="392080C5" w14:textId="77777777" w:rsidR="00E22FAA" w:rsidRPr="00E22FAA" w:rsidRDefault="00E22FAA" w:rsidP="00FF112E">
      <w:pPr>
        <w:ind w:left="284" w:firstLine="0"/>
        <w:rPr>
          <w:sz w:val="22"/>
        </w:rPr>
      </w:pPr>
      <w:r w:rsidRPr="00E22FAA">
        <w:rPr>
          <w:sz w:val="22"/>
        </w:rPr>
        <w:t>Kandidat mora imati dokazano znanje i iskustvo u području kibernetičke sigurnosti, što u prijavi treba biti potkrijepljeno prethodno objavljenim radovima, sudjelovanjem na konferencijama, osvajanjem nagrada ili bilo kojim drugim relevantnim aktivnostima.</w:t>
      </w:r>
    </w:p>
    <w:p w14:paraId="2EF8E34E" w14:textId="77777777" w:rsidR="00E22FAA" w:rsidRPr="00E22FAA" w:rsidRDefault="00E22FAA" w:rsidP="00FF112E">
      <w:pPr>
        <w:ind w:left="284" w:firstLine="0"/>
        <w:rPr>
          <w:sz w:val="22"/>
        </w:rPr>
      </w:pPr>
      <w:r w:rsidRPr="00E22FAA">
        <w:rPr>
          <w:sz w:val="22"/>
        </w:rPr>
        <w:t>Prijava kandidata mora sadržavati sljedeće informacije:</w:t>
      </w:r>
    </w:p>
    <w:p w14:paraId="1D34E3BB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Ime i prezime i znanstvena titula kandidata</w:t>
      </w:r>
    </w:p>
    <w:p w14:paraId="11113FD9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Institucija kandidata</w:t>
      </w:r>
    </w:p>
    <w:p w14:paraId="5DCB232C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Kontakt podaci (adresa, telefon, e-mail)</w:t>
      </w:r>
    </w:p>
    <w:p w14:paraId="551149CA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Životopis kandidata s popisom svih objavljenih radova</w:t>
      </w:r>
    </w:p>
    <w:p w14:paraId="1348BF6D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lastRenderedPageBreak/>
        <w:t>Naziv znanstvenog rada  i datum objave</w:t>
      </w:r>
    </w:p>
    <w:p w14:paraId="68E4616E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Publikacija u kojoj je rad objavljen</w:t>
      </w:r>
    </w:p>
    <w:p w14:paraId="1C7AB8F1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Kratak opis rada i njegov značaj u području kibernetičke sigurnosti</w:t>
      </w:r>
    </w:p>
    <w:p w14:paraId="2B15B252" w14:textId="77777777" w:rsidR="00E22FAA" w:rsidRPr="00E22FAA" w:rsidRDefault="00E22FAA" w:rsidP="00E22FAA">
      <w:pPr>
        <w:pStyle w:val="ListParagraph"/>
        <w:numPr>
          <w:ilvl w:val="0"/>
          <w:numId w:val="7"/>
        </w:numPr>
        <w:spacing w:after="120" w:line="252" w:lineRule="auto"/>
      </w:pPr>
      <w:r w:rsidRPr="00E22FAA">
        <w:t>Podaci o predlagatelju (ime i prezime, institucija/organizacija, adresa, e-mail adresa)</w:t>
      </w:r>
    </w:p>
    <w:p w14:paraId="7A66B32D" w14:textId="77777777" w:rsidR="00E22FAA" w:rsidRDefault="00E22FAA" w:rsidP="00E22FAA">
      <w:pPr>
        <w:pStyle w:val="Heading1"/>
      </w:pPr>
      <w:r>
        <w:t>Kriteriji ocjenjivanja</w:t>
      </w:r>
      <w:bookmarkEnd w:id="5"/>
    </w:p>
    <w:p w14:paraId="50F4B8D0" w14:textId="77777777" w:rsidR="00E22FAA" w:rsidRPr="00DE499E" w:rsidRDefault="00E22FAA" w:rsidP="00DE499E">
      <w:pPr>
        <w:ind w:left="284" w:firstLine="0"/>
        <w:rPr>
          <w:sz w:val="22"/>
        </w:rPr>
      </w:pPr>
      <w:r w:rsidRPr="00DE499E">
        <w:rPr>
          <w:sz w:val="22"/>
        </w:rPr>
        <w:t>Priznanje će biti dodijeljeno pojedincu koji je objavio znanstveni rad koji se ističe svojom originalnošću, značajem i doprinosom u području kibernetičke sigurnosti.</w:t>
      </w:r>
    </w:p>
    <w:p w14:paraId="5762D9F4" w14:textId="77777777" w:rsidR="00E22FAA" w:rsidRPr="00DE499E" w:rsidRDefault="00E22FAA" w:rsidP="00DE499E">
      <w:pPr>
        <w:ind w:left="284" w:firstLine="0"/>
        <w:rPr>
          <w:sz w:val="22"/>
        </w:rPr>
      </w:pPr>
      <w:r w:rsidRPr="00DE499E">
        <w:rPr>
          <w:sz w:val="22"/>
        </w:rPr>
        <w:t>Svakom kandidatu prijavljenom za dodjelu godišnjeg priznanja za najbolji znanstveni rad u području kibernetičke sigurnosti, bit će dodijeljeni bodovi prema sljedećim kriterijima:</w:t>
      </w:r>
    </w:p>
    <w:p w14:paraId="0650500B" w14:textId="77777777" w:rsidR="00E22FAA" w:rsidRPr="00DE499E" w:rsidRDefault="00E22FAA" w:rsidP="00E22FAA">
      <w:pPr>
        <w:pStyle w:val="ListParagraph"/>
        <w:numPr>
          <w:ilvl w:val="0"/>
          <w:numId w:val="8"/>
        </w:numPr>
        <w:spacing w:after="120" w:line="252" w:lineRule="auto"/>
        <w:contextualSpacing w:val="0"/>
        <w:jc w:val="both"/>
        <w:rPr>
          <w:sz w:val="24"/>
        </w:rPr>
      </w:pPr>
      <w:r w:rsidRPr="00DE499E">
        <w:rPr>
          <w:b/>
          <w:bCs/>
          <w:sz w:val="24"/>
        </w:rPr>
        <w:t>Originalnost znanstvenog rada</w:t>
      </w:r>
    </w:p>
    <w:p w14:paraId="521B66C6" w14:textId="77777777" w:rsidR="00E22FAA" w:rsidRPr="00DE499E" w:rsidRDefault="00E22FAA" w:rsidP="00DE499E">
      <w:pPr>
        <w:ind w:left="1418" w:firstLine="0"/>
        <w:rPr>
          <w:sz w:val="22"/>
        </w:rPr>
      </w:pPr>
      <w:r w:rsidRPr="00DE499E">
        <w:rPr>
          <w:sz w:val="22"/>
        </w:rPr>
        <w:t>Vrednuje se jedinstvenost rada, nove ideje ili pristupe problemu, kao i nova saznanja u određenom području.</w:t>
      </w:r>
    </w:p>
    <w:p w14:paraId="00429D4A" w14:textId="77777777" w:rsidR="00E22FAA" w:rsidRPr="00DE499E" w:rsidRDefault="00E22FAA" w:rsidP="00E22FAA">
      <w:pPr>
        <w:pStyle w:val="ListParagraph"/>
        <w:numPr>
          <w:ilvl w:val="0"/>
          <w:numId w:val="8"/>
        </w:numPr>
        <w:spacing w:after="120" w:line="252" w:lineRule="auto"/>
        <w:contextualSpacing w:val="0"/>
        <w:jc w:val="both"/>
        <w:rPr>
          <w:sz w:val="24"/>
        </w:rPr>
      </w:pPr>
      <w:r w:rsidRPr="00DE499E">
        <w:rPr>
          <w:b/>
          <w:bCs/>
          <w:sz w:val="24"/>
        </w:rPr>
        <w:t>Kvaliteta istraživanja u radu</w:t>
      </w:r>
    </w:p>
    <w:p w14:paraId="1698CDD1" w14:textId="77777777" w:rsidR="00E22FAA" w:rsidRPr="00DE499E" w:rsidRDefault="00E22FAA" w:rsidP="00DE499E">
      <w:pPr>
        <w:ind w:left="1418" w:firstLine="0"/>
        <w:rPr>
          <w:sz w:val="22"/>
        </w:rPr>
      </w:pPr>
      <w:r w:rsidRPr="00DE499E">
        <w:rPr>
          <w:sz w:val="22"/>
        </w:rPr>
        <w:t xml:space="preserve">Vrednuje se razina rigoroznosti, metodičnosti i analitičnosti istraživanja provedenog u radu. </w:t>
      </w:r>
    </w:p>
    <w:p w14:paraId="7F1C8BA9" w14:textId="77777777" w:rsidR="00E22FAA" w:rsidRPr="00DE499E" w:rsidRDefault="00E22FAA" w:rsidP="00E22FAA">
      <w:pPr>
        <w:pStyle w:val="ListParagraph"/>
        <w:numPr>
          <w:ilvl w:val="0"/>
          <w:numId w:val="8"/>
        </w:numPr>
        <w:spacing w:after="120" w:line="252" w:lineRule="auto"/>
        <w:contextualSpacing w:val="0"/>
        <w:jc w:val="both"/>
        <w:rPr>
          <w:sz w:val="24"/>
        </w:rPr>
      </w:pPr>
      <w:r w:rsidRPr="00DE499E">
        <w:rPr>
          <w:b/>
          <w:bCs/>
          <w:sz w:val="24"/>
        </w:rPr>
        <w:t>Teorijski doprinos rada</w:t>
      </w:r>
    </w:p>
    <w:p w14:paraId="0526DE92" w14:textId="77777777" w:rsidR="00E22FAA" w:rsidRPr="00DE499E" w:rsidRDefault="00E22FAA" w:rsidP="00DE499E">
      <w:pPr>
        <w:ind w:left="1418" w:firstLine="0"/>
        <w:rPr>
          <w:sz w:val="22"/>
        </w:rPr>
      </w:pPr>
      <w:r w:rsidRPr="00DE499E">
        <w:rPr>
          <w:sz w:val="22"/>
        </w:rPr>
        <w:t>Vrednuje se teorijski doprinos rada te doprinos u razumijevanju teorijskih aspekata kibernetičke sigurnosti, kao što su algoritmi, matematički modeli, teorijski koncepti i slično.</w:t>
      </w:r>
    </w:p>
    <w:p w14:paraId="3F353C9D" w14:textId="77777777" w:rsidR="00DE499E" w:rsidRPr="00DE499E" w:rsidRDefault="00DE499E" w:rsidP="00DE499E">
      <w:pPr>
        <w:pStyle w:val="ListParagraph"/>
        <w:numPr>
          <w:ilvl w:val="0"/>
          <w:numId w:val="8"/>
        </w:numPr>
        <w:spacing w:after="120" w:line="252" w:lineRule="auto"/>
        <w:ind w:left="993" w:firstLine="0"/>
        <w:contextualSpacing w:val="0"/>
        <w:rPr>
          <w:sz w:val="24"/>
        </w:rPr>
      </w:pPr>
      <w:r w:rsidRPr="00DE499E">
        <w:rPr>
          <w:b/>
          <w:bCs/>
          <w:sz w:val="24"/>
        </w:rPr>
        <w:t>Praktična primjenjivost rada</w:t>
      </w:r>
    </w:p>
    <w:p w14:paraId="78632800" w14:textId="77777777" w:rsidR="00E22FAA" w:rsidRPr="00DE499E" w:rsidRDefault="00E22FAA" w:rsidP="00DE499E">
      <w:pPr>
        <w:spacing w:after="120" w:line="252" w:lineRule="auto"/>
        <w:ind w:left="1418" w:firstLine="0"/>
        <w:rPr>
          <w:sz w:val="32"/>
        </w:rPr>
      </w:pPr>
      <w:r w:rsidRPr="00DE499E">
        <w:rPr>
          <w:sz w:val="22"/>
        </w:rPr>
        <w:t>Vrednuje se praktična primjenjivost rada, pri čemu veću težinu ima rad koji pruža praktične primjene u kibernetičkoj sigurnosti, na primjer kroz razvoj novih tehnologija ili protokola za zaštitu podataka.</w:t>
      </w:r>
    </w:p>
    <w:p w14:paraId="0F028775" w14:textId="77777777" w:rsidR="00E22FAA" w:rsidRPr="00DE499E" w:rsidRDefault="00E22FAA" w:rsidP="00E22FAA">
      <w:pPr>
        <w:pStyle w:val="ListParagraph"/>
        <w:numPr>
          <w:ilvl w:val="0"/>
          <w:numId w:val="8"/>
        </w:numPr>
        <w:spacing w:after="120" w:line="252" w:lineRule="auto"/>
        <w:contextualSpacing w:val="0"/>
        <w:rPr>
          <w:sz w:val="24"/>
        </w:rPr>
      </w:pPr>
      <w:r w:rsidRPr="00DE499E">
        <w:rPr>
          <w:b/>
          <w:bCs/>
          <w:sz w:val="24"/>
        </w:rPr>
        <w:t>Utjecaj rada na područje kibernetičke sigurnosti</w:t>
      </w:r>
    </w:p>
    <w:p w14:paraId="6F1345EE" w14:textId="77777777" w:rsidR="00E22FAA" w:rsidRPr="00DE499E" w:rsidRDefault="00E22FAA" w:rsidP="00DE499E">
      <w:pPr>
        <w:ind w:left="1418" w:firstLine="0"/>
        <w:rPr>
          <w:sz w:val="22"/>
        </w:rPr>
      </w:pPr>
      <w:r w:rsidRPr="00DE499E">
        <w:rPr>
          <w:sz w:val="22"/>
        </w:rPr>
        <w:t>Vrednuje se utjecaj rada na područje kibernetičke sigurnosti, pri čemu veću težinu ima rad koji donosi određene pozitivne promjene u kibernetičkoj sigurnosti, kao što je smanjenje rizika od napada, povećanje efikasnosti sigurnosnih protokola, ili povećanje svijesti o kibernetičkoj sigurnosti.</w:t>
      </w:r>
    </w:p>
    <w:p w14:paraId="516E9EAA" w14:textId="77777777" w:rsidR="00E22FAA" w:rsidRDefault="00E22FAA" w:rsidP="00E22FAA"/>
    <w:p w14:paraId="1BC9CC7B" w14:textId="77777777" w:rsidR="00E22FAA" w:rsidRDefault="00E22FAA" w:rsidP="00E22FAA">
      <w:pPr>
        <w:pStyle w:val="Heading1"/>
      </w:pPr>
      <w:bookmarkStart w:id="6" w:name="_Toc131595727"/>
      <w:r>
        <w:t>Dodjela priznanja</w:t>
      </w:r>
      <w:bookmarkEnd w:id="6"/>
      <w:r>
        <w:t xml:space="preserve"> </w:t>
      </w:r>
    </w:p>
    <w:p w14:paraId="27B653AA" w14:textId="77777777" w:rsidR="00E22FAA" w:rsidRPr="009D459A" w:rsidRDefault="00E22FAA" w:rsidP="0098726A">
      <w:pPr>
        <w:ind w:left="284" w:firstLine="0"/>
        <w:rPr>
          <w:sz w:val="22"/>
        </w:rPr>
      </w:pPr>
      <w:r w:rsidRPr="009D459A">
        <w:rPr>
          <w:sz w:val="22"/>
        </w:rPr>
        <w:t>Na temelju pristiglih nominacija/prijava i kriterija ocjenjivanja Stručno povjerenstvo donosi obrazloženu odluku o prijedlogu dobitnika nagrade/priznanja, koju potvrđuje Upravni odbor HIKS-a.</w:t>
      </w:r>
    </w:p>
    <w:p w14:paraId="18B47774" w14:textId="77777777" w:rsidR="00E22FAA" w:rsidRPr="009D459A" w:rsidRDefault="00E22FAA" w:rsidP="0098726A">
      <w:pPr>
        <w:ind w:left="284" w:firstLine="0"/>
        <w:rPr>
          <w:bCs/>
          <w:sz w:val="22"/>
        </w:rPr>
      </w:pPr>
      <w:r w:rsidRPr="009D459A">
        <w:rPr>
          <w:bCs/>
          <w:sz w:val="22"/>
        </w:rPr>
        <w:t xml:space="preserve">Priznanje </w:t>
      </w:r>
      <w:r w:rsidRPr="009D459A">
        <w:rPr>
          <w:sz w:val="22"/>
        </w:rPr>
        <w:t>za istaknuti znanstveni rad</w:t>
      </w:r>
      <w:r w:rsidRPr="009D459A">
        <w:rPr>
          <w:bCs/>
          <w:sz w:val="22"/>
        </w:rPr>
        <w:t xml:space="preserve"> se sastoji od plakete i nagrade sponzora</w:t>
      </w:r>
      <w:bookmarkStart w:id="7" w:name="_GoBack"/>
      <w:bookmarkEnd w:id="7"/>
      <w:r w:rsidRPr="009D459A">
        <w:rPr>
          <w:bCs/>
          <w:sz w:val="22"/>
        </w:rPr>
        <w:t>.</w:t>
      </w:r>
    </w:p>
    <w:p w14:paraId="57A56498" w14:textId="12A236C0" w:rsidR="00E22FAA" w:rsidRDefault="00D2753C" w:rsidP="00E22FAA">
      <w:r w:rsidRPr="007824E9">
        <w:rPr>
          <w:bCs/>
          <w:sz w:val="22"/>
        </w:rPr>
        <w:t xml:space="preserve">Vrijeme, mjesto i način svečane dodjele priznanja </w:t>
      </w:r>
      <w:r>
        <w:rPr>
          <w:bCs/>
          <w:sz w:val="22"/>
        </w:rPr>
        <w:t>bit će naknadno objavljen</w:t>
      </w:r>
      <w:r>
        <w:rPr>
          <w:bCs/>
          <w:sz w:val="22"/>
        </w:rPr>
        <w:t>i</w:t>
      </w:r>
      <w:r w:rsidRPr="007824E9">
        <w:rPr>
          <w:bCs/>
          <w:sz w:val="22"/>
        </w:rPr>
        <w:t>.</w:t>
      </w:r>
    </w:p>
    <w:p w14:paraId="7F110012" w14:textId="77777777" w:rsidR="00E22FAA" w:rsidRDefault="00E22FAA" w:rsidP="00E22FAA">
      <w:pPr>
        <w:pStyle w:val="Heading1"/>
      </w:pPr>
      <w:bookmarkStart w:id="8" w:name="_Toc131595729"/>
      <w:r>
        <w:lastRenderedPageBreak/>
        <w:t>Ostale odredbe</w:t>
      </w:r>
      <w:bookmarkEnd w:id="8"/>
    </w:p>
    <w:p w14:paraId="4A3C9F1C" w14:textId="77777777" w:rsidR="00E22FAA" w:rsidRPr="009D459A" w:rsidRDefault="00E22FAA" w:rsidP="0098726A">
      <w:pPr>
        <w:ind w:left="284" w:firstLine="0"/>
        <w:rPr>
          <w:sz w:val="22"/>
        </w:rPr>
      </w:pPr>
      <w:r w:rsidRPr="009D459A">
        <w:rPr>
          <w:sz w:val="22"/>
        </w:rPr>
        <w:t>U slučaju da Povjerenstvo utvrdi da niti jedna prijava ne zadovoljava uvjete za priznanje, priznanje se neće dodijeliti.</w:t>
      </w:r>
    </w:p>
    <w:p w14:paraId="12B0D6A8" w14:textId="77777777" w:rsidR="00E22FAA" w:rsidRPr="009D459A" w:rsidRDefault="00E22FAA" w:rsidP="0098726A">
      <w:pPr>
        <w:ind w:left="284" w:firstLine="0"/>
        <w:rPr>
          <w:sz w:val="22"/>
        </w:rPr>
      </w:pPr>
      <w:r w:rsidRPr="009D459A">
        <w:rPr>
          <w:sz w:val="22"/>
        </w:rPr>
        <w:t>HIKS zadržava pravo, bez obrazloženja, odbaciti svaku prijavu koja ne zadovoljava uvjete za priznanje, kao i svaku prijavu koja nije potpuna ili je dostavljena nakon isteka roka za prijavu.</w:t>
      </w:r>
    </w:p>
    <w:p w14:paraId="2527AA93" w14:textId="77777777" w:rsidR="00E22FAA" w:rsidRPr="009D459A" w:rsidRDefault="00E22FAA" w:rsidP="0098726A">
      <w:pPr>
        <w:ind w:left="284" w:firstLine="0"/>
        <w:rPr>
          <w:sz w:val="22"/>
        </w:rPr>
      </w:pPr>
      <w:r w:rsidRPr="009D459A">
        <w:rPr>
          <w:sz w:val="22"/>
        </w:rPr>
        <w:t>Sudjelovanjem u natječaju, sudionici se slažu da organizator može koristiti njihove podatke i radove u svrhu promocije priznanja i područja kibernetičke sigurnosti. Pri tome, organizator će voditi računa o zaštiti autorskih prava, kao i prava nakladnika koji je objavio rad(ove).</w:t>
      </w:r>
    </w:p>
    <w:p w14:paraId="7DC77E13" w14:textId="77777777" w:rsidR="00E22FAA" w:rsidRPr="009D459A" w:rsidRDefault="00E22FAA" w:rsidP="0098726A">
      <w:pPr>
        <w:ind w:left="284" w:firstLine="0"/>
        <w:rPr>
          <w:sz w:val="22"/>
        </w:rPr>
      </w:pPr>
      <w:r w:rsidRPr="009D459A">
        <w:rPr>
          <w:sz w:val="22"/>
        </w:rPr>
        <w:t>HIKS ne snosi nikakvu odgovornost za bilo kakvu povredu autorskih prava trećih osoba ili drugih zakonskih obveza sudionika u vezi s prijavom radova.</w:t>
      </w:r>
    </w:p>
    <w:p w14:paraId="693C9357" w14:textId="77777777" w:rsidR="00E22FAA" w:rsidRDefault="00E22FAA" w:rsidP="00E22FAA"/>
    <w:p w14:paraId="53ED54EF" w14:textId="77777777" w:rsidR="00F86BB4" w:rsidRPr="00E22FAA" w:rsidRDefault="00F86BB4" w:rsidP="00E22FAA"/>
    <w:sectPr w:rsidR="00F86BB4" w:rsidRPr="00E22FAA" w:rsidSect="00496E0B">
      <w:headerReference w:type="default" r:id="rId7"/>
      <w:footerReference w:type="default" r:id="rId8"/>
      <w:pgSz w:w="11904" w:h="16840"/>
      <w:pgMar w:top="2056" w:right="1132" w:bottom="1440" w:left="851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1D2EC" w14:textId="77777777" w:rsidR="00757988" w:rsidRDefault="00757988" w:rsidP="0051328E">
      <w:pPr>
        <w:spacing w:after="0" w:line="240" w:lineRule="auto"/>
      </w:pPr>
      <w:r>
        <w:separator/>
      </w:r>
    </w:p>
  </w:endnote>
  <w:endnote w:type="continuationSeparator" w:id="0">
    <w:p w14:paraId="19529B10" w14:textId="77777777" w:rsidR="00757988" w:rsidRDefault="00757988" w:rsidP="0051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328D" w14:textId="77777777" w:rsidR="0051328E" w:rsidRDefault="0051328E" w:rsidP="0051328E">
    <w:pPr>
      <w:pStyle w:val="Footer"/>
      <w:tabs>
        <w:tab w:val="clear" w:pos="4536"/>
        <w:tab w:val="clear" w:pos="9072"/>
      </w:tabs>
    </w:pPr>
    <w:r>
      <w:rPr>
        <w:b/>
        <w:noProof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77C771" wp14:editId="682AF2EB">
              <wp:simplePos x="0" y="0"/>
              <wp:positionH relativeFrom="column">
                <wp:posOffset>-31687</wp:posOffset>
              </wp:positionH>
              <wp:positionV relativeFrom="paragraph">
                <wp:posOffset>-237088</wp:posOffset>
              </wp:positionV>
              <wp:extent cx="6696629" cy="26428"/>
              <wp:effectExtent l="38100" t="57150" r="104775" b="10731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6629" cy="26428"/>
                      </a:xfrm>
                      <a:prstGeom prst="line">
                        <a:avLst/>
                      </a:prstGeom>
                      <a:ln w="38100"/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1E2540" id="Straight Connector 2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pt,-18.65pt" to="524.8pt,-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" strokecolor="#5b9bd5 [3204]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tab/>
    </w:r>
    <w:r w:rsidRPr="0051328E">
      <w:rPr>
        <w:b/>
        <w:i/>
        <w:color w:val="1F4E79" w:themeColor="accent1" w:themeShade="80"/>
      </w:rPr>
      <w:t>HIKS</w:t>
    </w:r>
    <w:r>
      <w:tab/>
    </w:r>
    <w:r w:rsidRPr="0051328E">
      <w:t xml:space="preserve">OIB: 44932287624, </w:t>
    </w:r>
    <w:r>
      <w:t xml:space="preserve">   </w:t>
    </w:r>
    <w:r w:rsidRPr="0051328E">
      <w:t>Matični broj: 05594588-000</w:t>
    </w:r>
    <w:r>
      <w:t>;           IBAN: HR16 23600001102998334, ZAGREBAČKA BANKA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D1579" w14:textId="77777777" w:rsidR="00757988" w:rsidRDefault="00757988" w:rsidP="0051328E">
      <w:pPr>
        <w:spacing w:after="0" w:line="240" w:lineRule="auto"/>
      </w:pPr>
      <w:r>
        <w:separator/>
      </w:r>
    </w:p>
  </w:footnote>
  <w:footnote w:type="continuationSeparator" w:id="0">
    <w:p w14:paraId="0F7FC82C" w14:textId="77777777" w:rsidR="00757988" w:rsidRDefault="00757988" w:rsidP="0051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0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8222"/>
    </w:tblGrid>
    <w:tr w:rsidR="0051328E" w14:paraId="5B7C6276" w14:textId="77777777" w:rsidTr="0051328E">
      <w:tc>
        <w:tcPr>
          <w:tcW w:w="1701" w:type="dxa"/>
          <w:shd w:val="clear" w:color="auto" w:fill="auto"/>
        </w:tcPr>
        <w:p w14:paraId="54BEBB7E" w14:textId="77777777" w:rsidR="0051328E" w:rsidRDefault="0051328E" w:rsidP="0051328E">
          <w:r w:rsidRPr="00FA1734">
            <w:rPr>
              <w:b/>
              <w:noProof/>
              <w:sz w:val="28"/>
            </w:rPr>
            <w:drawing>
              <wp:anchor distT="0" distB="0" distL="114300" distR="114300" simplePos="0" relativeHeight="251659264" behindDoc="0" locked="0" layoutInCell="1" allowOverlap="1" wp14:anchorId="5D36101C" wp14:editId="7E14F688">
                <wp:simplePos x="0" y="0"/>
                <wp:positionH relativeFrom="column">
                  <wp:posOffset>-158052</wp:posOffset>
                </wp:positionH>
                <wp:positionV relativeFrom="paragraph">
                  <wp:posOffset>-84882</wp:posOffset>
                </wp:positionV>
                <wp:extent cx="1177925" cy="1179830"/>
                <wp:effectExtent l="0" t="0" r="3175" b="1270"/>
                <wp:wrapNone/>
                <wp:docPr id="13" name="Picture 13" descr="C:\Users\Zagar\Documents\Dokumenti\PRIV s diska\HIKS\prijava i regis\znak\HIKS_transparent-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Zagar\Documents\Dokumenti\PRIV s diska\HIKS\prijava i regis\znak\HIKS_transparent-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22" w:type="dxa"/>
          <w:shd w:val="clear" w:color="auto" w:fill="auto"/>
        </w:tcPr>
        <w:p w14:paraId="342BB900" w14:textId="77777777" w:rsidR="0051328E" w:rsidRPr="0051328E" w:rsidRDefault="0051328E" w:rsidP="0051328E">
          <w:pPr>
            <w:ind w:left="0" w:firstLine="0"/>
            <w:jc w:val="center"/>
            <w:rPr>
              <w:rFonts w:ascii="Cambria" w:hAnsi="Cambria"/>
              <w:b/>
              <w:bCs/>
              <w:color w:val="002060"/>
              <w:sz w:val="32"/>
              <w:szCs w:val="28"/>
            </w:rPr>
          </w:pPr>
          <w:r w:rsidRPr="0051328E">
            <w:rPr>
              <w:rFonts w:ascii="Cambria" w:hAnsi="Cambria"/>
              <w:b/>
              <w:bCs/>
              <w:color w:val="002060"/>
              <w:sz w:val="32"/>
              <w:szCs w:val="28"/>
            </w:rPr>
            <w:t xml:space="preserve">HRVATSKI INSTITUT ZA KIBERNETIČKU SIGURNOST </w:t>
          </w:r>
        </w:p>
        <w:p w14:paraId="0C6501E1" w14:textId="77777777" w:rsidR="0051328E" w:rsidRPr="0051328E" w:rsidRDefault="0051328E" w:rsidP="0051328E">
          <w:pPr>
            <w:ind w:left="0" w:firstLine="0"/>
            <w:jc w:val="center"/>
            <w:rPr>
              <w:rFonts w:ascii="Cambria" w:hAnsi="Cambria"/>
              <w:color w:val="002060"/>
              <w:sz w:val="32"/>
              <w:szCs w:val="28"/>
            </w:rPr>
          </w:pPr>
          <w:r w:rsidRPr="0051328E">
            <w:rPr>
              <w:rFonts w:ascii="Cambria" w:hAnsi="Cambria"/>
              <w:b/>
              <w:bCs/>
              <w:color w:val="002060"/>
              <w:sz w:val="32"/>
              <w:szCs w:val="28"/>
            </w:rPr>
            <w:t xml:space="preserve"> HIKS</w:t>
          </w:r>
        </w:p>
        <w:p w14:paraId="1A05D627" w14:textId="77777777" w:rsidR="0051328E" w:rsidRPr="0051328E" w:rsidRDefault="0051328E" w:rsidP="0051328E">
          <w:pPr>
            <w:jc w:val="center"/>
            <w:rPr>
              <w:color w:val="002060"/>
              <w:sz w:val="22"/>
              <w:szCs w:val="20"/>
            </w:rPr>
          </w:pPr>
          <w:r w:rsidRPr="0051328E">
            <w:rPr>
              <w:rFonts w:ascii="Cambria" w:hAnsi="Cambria"/>
              <w:color w:val="002060"/>
              <w:sz w:val="32"/>
              <w:szCs w:val="28"/>
            </w:rPr>
            <w:t>CROATIAN INSTITUTE FOR CYBER SECURITY – CICS</w:t>
          </w:r>
        </w:p>
        <w:p w14:paraId="6CF55F98" w14:textId="77777777" w:rsidR="0051328E" w:rsidRPr="0051328E" w:rsidRDefault="008C6E3F" w:rsidP="0051328E">
          <w:pPr>
            <w:jc w:val="center"/>
            <w:rPr>
              <w:color w:val="002060"/>
              <w:sz w:val="22"/>
              <w:szCs w:val="20"/>
            </w:rPr>
          </w:pPr>
          <w:r>
            <w:rPr>
              <w:color w:val="002060"/>
              <w:sz w:val="22"/>
              <w:szCs w:val="20"/>
            </w:rPr>
            <w:t>www.hiks.hr</w:t>
          </w:r>
        </w:p>
        <w:p w14:paraId="1C614AB9" w14:textId="77777777" w:rsidR="0051328E" w:rsidRPr="0051328E" w:rsidRDefault="0051328E" w:rsidP="0051328E">
          <w:pPr>
            <w:jc w:val="center"/>
            <w:rPr>
              <w:b/>
            </w:rPr>
          </w:pPr>
          <w:r w:rsidRPr="0051328E">
            <w:rPr>
              <w:b/>
              <w:color w:val="002060"/>
              <w:sz w:val="22"/>
              <w:szCs w:val="20"/>
            </w:rPr>
            <w:t>Vukovarska 217 b, 31000 Osijek</w:t>
          </w:r>
        </w:p>
      </w:tc>
    </w:tr>
  </w:tbl>
  <w:p w14:paraId="4DDA3F1A" w14:textId="77777777" w:rsidR="0051328E" w:rsidRPr="00C21B9F" w:rsidRDefault="0051328E" w:rsidP="00C21B9F">
    <w:pPr>
      <w:spacing w:after="0" w:line="259" w:lineRule="auto"/>
      <w:ind w:left="0" w:firstLine="0"/>
      <w:rPr>
        <w:b/>
        <w:sz w:val="28"/>
      </w:rPr>
    </w:pPr>
    <w:r>
      <w:rPr>
        <w:b/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42C2FC" wp14:editId="6D3EEF86">
              <wp:simplePos x="0" y="0"/>
              <wp:positionH relativeFrom="column">
                <wp:posOffset>-113376</wp:posOffset>
              </wp:positionH>
              <wp:positionV relativeFrom="paragraph">
                <wp:posOffset>22225</wp:posOffset>
              </wp:positionV>
              <wp:extent cx="6696629" cy="26428"/>
              <wp:effectExtent l="38100" t="57150" r="104775" b="10731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6629" cy="26428"/>
                      </a:xfrm>
                      <a:prstGeom prst="line">
                        <a:avLst/>
                      </a:prstGeom>
                      <a:ln w="38100"/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B2F2AD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5pt,1.75pt" to="518.3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" strokecolor="#5b9bd5 [3204]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DFE"/>
    <w:multiLevelType w:val="hybridMultilevel"/>
    <w:tmpl w:val="119879A2"/>
    <w:lvl w:ilvl="0" w:tplc="D7DA5D6C">
      <w:start w:val="1"/>
      <w:numFmt w:val="decimal"/>
      <w:lvlText w:val="%1.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640CCCA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7E1DFA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3543CDC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8ECAB74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2EC5BD2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05E364E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CBE60C4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686AEDC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1B05B0"/>
    <w:multiLevelType w:val="hybridMultilevel"/>
    <w:tmpl w:val="BE6EF6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677B4"/>
    <w:multiLevelType w:val="hybridMultilevel"/>
    <w:tmpl w:val="0A9C87C2"/>
    <w:lvl w:ilvl="0" w:tplc="9D58C694">
      <w:start w:val="1"/>
      <w:numFmt w:val="decimal"/>
      <w:lvlText w:val="%1.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EEA9C9A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01E62B0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ED2A4D6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BF0C7E6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31C5C50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6B46098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DB4D296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F4B3C0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743ADD"/>
    <w:multiLevelType w:val="hybridMultilevel"/>
    <w:tmpl w:val="05F260C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92D43"/>
    <w:multiLevelType w:val="hybridMultilevel"/>
    <w:tmpl w:val="395E2C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9F58C8"/>
    <w:multiLevelType w:val="hybridMultilevel"/>
    <w:tmpl w:val="952EAAA6"/>
    <w:lvl w:ilvl="0" w:tplc="041A0001">
      <w:start w:val="1"/>
      <w:numFmt w:val="bullet"/>
      <w:lvlText w:val=""/>
      <w:lvlJc w:val="left"/>
      <w:pPr>
        <w:ind w:left="1350" w:hanging="67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 w15:restartNumberingAfterBreak="0">
    <w:nsid w:val="64642C86"/>
    <w:multiLevelType w:val="hybridMultilevel"/>
    <w:tmpl w:val="A5C05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1B4C94"/>
    <w:multiLevelType w:val="hybridMultilevel"/>
    <w:tmpl w:val="0C324644"/>
    <w:lvl w:ilvl="0" w:tplc="EB4687BA">
      <w:start w:val="1"/>
      <w:numFmt w:val="decimal"/>
      <w:lvlText w:val="%1.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80AAD02">
      <w:start w:val="1"/>
      <w:numFmt w:val="lowerLetter"/>
      <w:lvlText w:val="%2"/>
      <w:lvlJc w:val="left"/>
      <w:pPr>
        <w:ind w:left="1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84C911A">
      <w:start w:val="1"/>
      <w:numFmt w:val="lowerRoman"/>
      <w:lvlText w:val="%3"/>
      <w:lvlJc w:val="left"/>
      <w:pPr>
        <w:ind w:left="2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72E2C12">
      <w:start w:val="1"/>
      <w:numFmt w:val="decimal"/>
      <w:lvlText w:val="%4"/>
      <w:lvlJc w:val="left"/>
      <w:pPr>
        <w:ind w:left="2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7A6ED0A">
      <w:start w:val="1"/>
      <w:numFmt w:val="lowerLetter"/>
      <w:lvlText w:val="%5"/>
      <w:lvlJc w:val="left"/>
      <w:pPr>
        <w:ind w:left="3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32C39F8">
      <w:start w:val="1"/>
      <w:numFmt w:val="lowerRoman"/>
      <w:lvlText w:val="%6"/>
      <w:lvlJc w:val="left"/>
      <w:pPr>
        <w:ind w:left="4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0A30D2">
      <w:start w:val="1"/>
      <w:numFmt w:val="decimal"/>
      <w:lvlText w:val="%7"/>
      <w:lvlJc w:val="left"/>
      <w:pPr>
        <w:ind w:left="5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64C732E">
      <w:start w:val="1"/>
      <w:numFmt w:val="lowerLetter"/>
      <w:lvlText w:val="%8"/>
      <w:lvlJc w:val="left"/>
      <w:pPr>
        <w:ind w:left="5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9B63AB2">
      <w:start w:val="1"/>
      <w:numFmt w:val="lowerRoman"/>
      <w:lvlText w:val="%9"/>
      <w:lvlJc w:val="left"/>
      <w:pPr>
        <w:ind w:left="6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A09"/>
    <w:rsid w:val="000004DA"/>
    <w:rsid w:val="000202B8"/>
    <w:rsid w:val="00032487"/>
    <w:rsid w:val="000E0061"/>
    <w:rsid w:val="000E6BE1"/>
    <w:rsid w:val="00142246"/>
    <w:rsid w:val="0014708D"/>
    <w:rsid w:val="0015672E"/>
    <w:rsid w:val="001822F8"/>
    <w:rsid w:val="001B4B0C"/>
    <w:rsid w:val="00200AE6"/>
    <w:rsid w:val="00205D37"/>
    <w:rsid w:val="002209C6"/>
    <w:rsid w:val="0022168F"/>
    <w:rsid w:val="0025258F"/>
    <w:rsid w:val="00287067"/>
    <w:rsid w:val="002F49BB"/>
    <w:rsid w:val="002F7C24"/>
    <w:rsid w:val="00370B25"/>
    <w:rsid w:val="003A5BF7"/>
    <w:rsid w:val="003D2252"/>
    <w:rsid w:val="003E42B7"/>
    <w:rsid w:val="003F61F9"/>
    <w:rsid w:val="0040651B"/>
    <w:rsid w:val="00410A98"/>
    <w:rsid w:val="00453074"/>
    <w:rsid w:val="00496E0B"/>
    <w:rsid w:val="004B6E84"/>
    <w:rsid w:val="004D2E3E"/>
    <w:rsid w:val="00503BC8"/>
    <w:rsid w:val="0051328E"/>
    <w:rsid w:val="005262CF"/>
    <w:rsid w:val="00540DBA"/>
    <w:rsid w:val="00541C99"/>
    <w:rsid w:val="0055096F"/>
    <w:rsid w:val="00565F7E"/>
    <w:rsid w:val="00575830"/>
    <w:rsid w:val="005A6278"/>
    <w:rsid w:val="005E7C33"/>
    <w:rsid w:val="005F782E"/>
    <w:rsid w:val="00615A08"/>
    <w:rsid w:val="00650DEA"/>
    <w:rsid w:val="00661E81"/>
    <w:rsid w:val="00662253"/>
    <w:rsid w:val="00690B93"/>
    <w:rsid w:val="006D3C4F"/>
    <w:rsid w:val="007150F4"/>
    <w:rsid w:val="007577EB"/>
    <w:rsid w:val="00757988"/>
    <w:rsid w:val="00776C44"/>
    <w:rsid w:val="00786CB0"/>
    <w:rsid w:val="007B132A"/>
    <w:rsid w:val="007D314A"/>
    <w:rsid w:val="007E08A6"/>
    <w:rsid w:val="00827772"/>
    <w:rsid w:val="00835DA6"/>
    <w:rsid w:val="00890A09"/>
    <w:rsid w:val="008977FF"/>
    <w:rsid w:val="008C6E3F"/>
    <w:rsid w:val="009040D0"/>
    <w:rsid w:val="009057B0"/>
    <w:rsid w:val="00912511"/>
    <w:rsid w:val="0092279F"/>
    <w:rsid w:val="009278EC"/>
    <w:rsid w:val="009510CF"/>
    <w:rsid w:val="009558E4"/>
    <w:rsid w:val="00966F92"/>
    <w:rsid w:val="00976DEA"/>
    <w:rsid w:val="0098726A"/>
    <w:rsid w:val="009A6FDB"/>
    <w:rsid w:val="009D4438"/>
    <w:rsid w:val="009D459A"/>
    <w:rsid w:val="009F482F"/>
    <w:rsid w:val="00A27991"/>
    <w:rsid w:val="00A82C80"/>
    <w:rsid w:val="00A86BB7"/>
    <w:rsid w:val="00AD75E2"/>
    <w:rsid w:val="00B11403"/>
    <w:rsid w:val="00B74B10"/>
    <w:rsid w:val="00B875DE"/>
    <w:rsid w:val="00BC38EE"/>
    <w:rsid w:val="00C035C4"/>
    <w:rsid w:val="00C21B9F"/>
    <w:rsid w:val="00C77EA8"/>
    <w:rsid w:val="00C937E3"/>
    <w:rsid w:val="00CF42BA"/>
    <w:rsid w:val="00D23099"/>
    <w:rsid w:val="00D2753C"/>
    <w:rsid w:val="00D80653"/>
    <w:rsid w:val="00D87CF1"/>
    <w:rsid w:val="00D935EE"/>
    <w:rsid w:val="00DC2EB5"/>
    <w:rsid w:val="00DD6C35"/>
    <w:rsid w:val="00DE499E"/>
    <w:rsid w:val="00E22FAA"/>
    <w:rsid w:val="00E33751"/>
    <w:rsid w:val="00E72BBF"/>
    <w:rsid w:val="00E756A2"/>
    <w:rsid w:val="00EA18B3"/>
    <w:rsid w:val="00EE14F9"/>
    <w:rsid w:val="00F759F2"/>
    <w:rsid w:val="00F84962"/>
    <w:rsid w:val="00F86BB4"/>
    <w:rsid w:val="00FA1734"/>
    <w:rsid w:val="00FD4A8C"/>
    <w:rsid w:val="00FF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65285"/>
  <w15:docId w15:val="{E6AB137D-EE50-4319-A37E-FA2D524C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1" w:line="250" w:lineRule="auto"/>
      <w:ind w:left="652" w:hanging="368"/>
      <w:jc w:val="both"/>
    </w:pPr>
    <w:rPr>
      <w:rFonts w:ascii="Calibri" w:eastAsia="Calibri" w:hAnsi="Calibri" w:cs="Calibri"/>
      <w:color w:val="000000"/>
      <w:sz w:val="19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2FAA"/>
    <w:pPr>
      <w:keepNext/>
      <w:keepLines/>
      <w:spacing w:before="360" w:after="480" w:line="240" w:lineRule="auto"/>
      <w:ind w:left="0" w:firstLine="0"/>
      <w:jc w:val="left"/>
      <w:outlineLvl w:val="0"/>
    </w:pPr>
    <w:rPr>
      <w:rFonts w:asciiTheme="majorHAnsi" w:eastAsia="Arial" w:hAnsiTheme="majorHAnsi" w:cstheme="majorHAnsi"/>
      <w:b/>
      <w:bCs/>
      <w:color w:val="auto"/>
      <w:sz w:val="32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977F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40651B"/>
    <w:pPr>
      <w:numPr>
        <w:ilvl w:val="1"/>
      </w:numPr>
      <w:spacing w:after="160"/>
      <w:ind w:left="652" w:hanging="368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0651B"/>
    <w:rPr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51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28E"/>
    <w:rPr>
      <w:rFonts w:ascii="Calibri" w:eastAsia="Calibri" w:hAnsi="Calibri" w:cs="Calibri"/>
      <w:color w:val="000000"/>
      <w:sz w:val="19"/>
    </w:rPr>
  </w:style>
  <w:style w:type="paragraph" w:styleId="Footer">
    <w:name w:val="footer"/>
    <w:basedOn w:val="Normal"/>
    <w:link w:val="FooterChar"/>
    <w:uiPriority w:val="99"/>
    <w:unhideWhenUsed/>
    <w:rsid w:val="00513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28E"/>
    <w:rPr>
      <w:rFonts w:ascii="Calibri" w:eastAsia="Calibri" w:hAnsi="Calibri" w:cs="Calibri"/>
      <w:color w:val="000000"/>
      <w:sz w:val="19"/>
    </w:rPr>
  </w:style>
  <w:style w:type="paragraph" w:styleId="ListParagraph">
    <w:name w:val="List Paragraph"/>
    <w:basedOn w:val="Normal"/>
    <w:uiPriority w:val="34"/>
    <w:qFormat/>
    <w:rsid w:val="00EE14F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NoSpacing">
    <w:name w:val="No Spacing"/>
    <w:uiPriority w:val="1"/>
    <w:qFormat/>
    <w:rsid w:val="00EE14F9"/>
    <w:pPr>
      <w:spacing w:after="0" w:line="240" w:lineRule="auto"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370B2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61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22FAA"/>
    <w:rPr>
      <w:rFonts w:asciiTheme="majorHAnsi" w:eastAsia="Arial" w:hAnsiTheme="majorHAnsi" w:cstheme="majorHAnsi"/>
      <w:b/>
      <w:bCs/>
      <w:sz w:val="32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6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FERIT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Drago Žagar</cp:lastModifiedBy>
  <cp:revision>3</cp:revision>
  <cp:lastPrinted>2023-11-16T08:51:00Z</cp:lastPrinted>
  <dcterms:created xsi:type="dcterms:W3CDTF">2025-10-17T06:16:00Z</dcterms:created>
  <dcterms:modified xsi:type="dcterms:W3CDTF">2026-10-13T08:00:00Z</dcterms:modified>
</cp:coreProperties>
</file>